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outlineLvl w:val="9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cs="宋体"/>
          <w:color w:val="FF0000"/>
          <w:sz w:val="44"/>
          <w:szCs w:val="44"/>
          <w:lang w:val="en-US" w:eastAsia="zh-CN"/>
        </w:rPr>
        <w:t>淘汰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设</w:t>
      </w:r>
      <w:r>
        <w:rPr>
          <w:rFonts w:hint="eastAsia" w:ascii="宋体" w:hAnsi="宋体" w:cs="宋体"/>
          <w:sz w:val="44"/>
          <w:szCs w:val="44"/>
          <w:lang w:val="en-US" w:eastAsia="zh-CN"/>
        </w:rPr>
        <w:t>备拆除及备品备件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出售合同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                  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合同编号：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ZHC-SBCS-2021****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                    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合同签订地：福建省沙县青州镇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出售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方：</w:t>
      </w:r>
      <w:r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lang w:eastAsia="zh-CN"/>
        </w:rPr>
        <w:t>福建省青州造纸附属综合厂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以下简称甲方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买受方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                   （以下简称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乙方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）</w:t>
      </w:r>
    </w:p>
    <w:p>
      <w:pPr>
        <w:spacing w:line="520" w:lineRule="exact"/>
        <w:rPr>
          <w:rFonts w:hint="eastAsia" w:ascii="黑体" w:hAnsi="宋体" w:eastAsia="黑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黑体" w:hAnsi="宋体" w:eastAsia="黑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依照《中华人民共和国民法典》及其他有关法律、行政法规,遵循平等、自愿、公平和诚实信用的原则,双方就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淘汰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设备拆除及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备品备件的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出售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事宜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在甲方招标文件、中标通知书规定及乙方投标承诺的基础上,经协商一致,订立本合同。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一、拆除及出售设备概况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  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地点:福建省青州造纸附属综合厂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一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车间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和纸芯机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br w:type="textWrapping"/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  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、拆除及出售设备：淘汰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设备</w:t>
      </w: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及备品备件以现场实物为准。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拆除及出售方式: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甲方不负责提供吊装设备，由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乙方自行负责拆除及装卸,并转运出厂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  4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拆除费用及出售货款:乙方自行承担所有拆除费用,另外还需向甲方支付购买</w:t>
      </w: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淘汰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设备及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备品备件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的货款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二、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完成期限及延期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本合同完成期限:乙方必须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自合同签订之日起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val="en-US" w:eastAsia="zh-CN"/>
        </w:rPr>
        <w:t>日历日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内，即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20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21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日前完成所有设备的拆除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装运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及施工垃圾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出厂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工作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，施工垃圾必须堆放到甲方指定地点。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  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因以下情况影响进度者,经甲方现场及有关负责人签字确认后,完成期限作相应顺延,并以书面形式确定顺延期限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  1)因重大的变更而影响进度者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  2)因遇人力不可抗拒的自然灾害(如台风、水灾、地震等)而影响进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度者。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三、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双方职责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79" w:leftChars="228" w:firstLine="0" w:firstLineChars="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甲方提供相关资料、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临时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电源、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临时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水源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拆除施工前甲方必须切断相关待拆除设备的所有电源、水源、汽源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起重作业、运输费用、脚手架、装车、二次搬运、食宿由乙方负责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施工工具、氧气、乙炔、焊机、焊条、切割机等由乙方自备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79" w:leftChars="228" w:firstLine="0" w:firstLineChars="0"/>
        <w:textAlignment w:val="auto"/>
        <w:outlineLvl w:val="9"/>
        <w:rPr>
          <w:rFonts w:ascii="宋体" w:hAnsi="宋体" w:eastAsia="宋体" w:cs="宋体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5、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乙方自行负责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淘汰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设备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、备品备件及施工垃圾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的运输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6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、拆除</w:t>
      </w:r>
      <w:r>
        <w:rPr>
          <w:rFonts w:ascii="宋体" w:hAnsi="宋体" w:eastAsia="宋体" w:cs="宋体"/>
          <w:sz w:val="24"/>
          <w:szCs w:val="24"/>
        </w:rPr>
        <w:t>焊接烘缸、铸铁烘缸、烘缸、下烘缸、储气罐、无热再生干燥塔、分汽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ascii="宋体" w:hAnsi="宋体" w:eastAsia="宋体" w:cs="宋体"/>
          <w:sz w:val="24"/>
          <w:szCs w:val="24"/>
        </w:rPr>
        <w:t>缸、松香皂化锅、松香锅、分离器、蒸汽分配器</w:t>
      </w:r>
      <w:r>
        <w:rPr>
          <w:rFonts w:hint="eastAsia" w:ascii="宋体" w:hAnsi="宋体" w:cs="宋体"/>
          <w:sz w:val="24"/>
          <w:szCs w:val="24"/>
          <w:lang w:eastAsia="zh-CN"/>
        </w:rPr>
        <w:t>等相关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特种设备必须进行破坏性拆除，否则由此产生的一切后果及相应责任由乙方承担。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79" w:leftChars="228" w:firstLine="0" w:firstLineChars="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7、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拆除及装运过程中应采取安全防护措施,安全责任由乙方自负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479" w:leftChars="228" w:firstLine="0" w:firstLineChars="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8、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拆除的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淘汰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设备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、备品备件及施工垃圾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必须在规定总期限内运往厂外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9、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甲方要回收利用的设备、电机、控制柜等应堆放在甲方指定的地点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10、乙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方在拆除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淘汰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设备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及备品备件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时必须遵守合同规定的条款,不得任意拆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卸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已标注为甲方要利用的设备和不应拆除的的设备必须加以保护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如有损坏由乙方负责赔偿。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62" w:afterLines="20" w:line="336" w:lineRule="auto"/>
        <w:textAlignment w:val="auto"/>
        <w:outlineLvl w:val="9"/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、付款方式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  1</w:t>
      </w:r>
      <w:r>
        <w:rPr>
          <w:rFonts w:hint="eastAsia" w:ascii="宋体" w:hAnsi="宋体" w:cs="宋体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合同生效后,乙方缴纳的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万元投标保证金转为履约保证金。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  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所有拆除费用由乙方自行承担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  3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、乙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方必须在合同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签订前一次性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缴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清中标款项。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  4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、乙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方按期完工且无任何违约处罚金时,其缴纳的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>10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万元履约保证金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无息全额退还。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  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5、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</w:rPr>
        <w:t>甲方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备品备件按货款总额的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val="en-US" w:eastAsia="zh-CN"/>
        </w:rPr>
        <w:t>10%提供13%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</w:rPr>
        <w:t>增值税发票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，淘汰设备按货款总额的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val="en-US" w:eastAsia="zh-CN"/>
        </w:rPr>
        <w:t>90%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</w:rPr>
        <w:t>提供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val="en-US" w:eastAsia="zh-CN"/>
        </w:rPr>
        <w:t>3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</w:rPr>
        <w:t>%增值税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普通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</w:rPr>
        <w:t>发票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五、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安全措施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1、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乙方在施工过程中必须遵守国家、福建省等有关安全技术规范及中华人民共和国现行的法律、法规、政策、规定和规章中关于安全、劳保、防疫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环保、卫生的条例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  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乙方必须对工作过程中的安全和损失预防的程序负责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  3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乙方应根据有关劳保规定发给其所属人员必要的个人防护用品,以保障安全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  4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乙方应做好内业工作,应定期进行安全检查,做好施工安全防范管理工作,甲方应被邀请参加此项工作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  5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乙方在拆除过程中若涉及地面开挖,应注意对地下的管线、电缆采取妥当的保护措施,避免因施工造成损坏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  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6、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乙方有责任做好专项安全防火方案,采取严格的防火措施,在工地防止火灾发生。同时,乙方必须教导所有职工消防和紧急事故的处理步骤。由于乙方责任引起的火灾事故,造成的一切损失由乙方负责,乙方应按照甲方提出的安全隐患整改要求进行整改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  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7、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按有关规定,采取严格的安全防护措施,承担由于自身安全措施不力造成安全事故的责任和因此发生的费用。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  8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发生重大伤亡事故,乙方应按有关规定立即上报有关部门并通知甲方代表。同时按政府有关部门要求处理。甲方为抢救提供必要条件。发生的费用由事故责任方承担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六、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违约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乙方不能按合同期限完工时,应赔偿由于误工给甲方带来的损失,其损失费按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每拖延1日历天向甲方支付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000元,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并累计计取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  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本项目乙方缴纳履约保证金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</w:rPr>
        <w:t>10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万元,扣除相应经济损失和误工损失后多退少补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</w:rPr>
        <w:t>本合同生效后，如任何一方违约，守约方为维护权益，违约方除了承担违约金之外。还要承担守约方向违约方追究违约责任所支付的一切费用，包括但不限于律师费、诉讼费、保全费、公告费、鉴定费、差旅费等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七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</w:rPr>
        <w:t>其他未尽事宜,由甲乙双方另行协商解决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eastAsia="zh-CN"/>
        </w:rPr>
        <w:t>八、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</w:rPr>
        <w:t>相关招标文件、施工方案、图纸、投标承诺函等均构成本合同要件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eastAsia="zh-CN"/>
        </w:rPr>
        <w:t>九、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</w:rPr>
        <w:t>纠纷解决方式:合同履行过程中发生纠纷由双方协商解决,协商解决不了,向甲方所在地法院提起诉讼解决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</w:rPr>
        <w:t>十、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</w:rPr>
        <w:t>本合同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是《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</w:rPr>
        <w:t>承包方安全生产协议书</w:t>
      </w:r>
      <w:r>
        <w:rPr>
          <w:rFonts w:hint="eastAsia" w:asciiTheme="minorEastAsia" w:hAnsiTheme="minorEastAsia" w:eastAsiaTheme="minorEastAsia" w:cstheme="minorEastAsia"/>
          <w:color w:val="FF0000"/>
          <w:sz w:val="24"/>
          <w:szCs w:val="24"/>
          <w:lang w:eastAsia="zh-CN"/>
        </w:rPr>
        <w:t>》主合同。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</w:rPr>
        <w:t>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eastAsia="zh-CN"/>
        </w:rPr>
        <w:t>一、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</w:rPr>
        <w:t>本合同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</w:rPr>
        <w:t>一式叁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</w:rPr>
        <w:t>份,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</w:rPr>
        <w:t>甲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</w:rPr>
        <w:t>方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</w:rPr>
        <w:t>贰份，乙方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</w:rPr>
        <w:t>壹份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</w:rPr>
        <w:t>自双方签字盖章后生效,至货款结算完毕所有出售设备清运出厂后失效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甲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方:福建省青州造纸附属综合厂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乙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方: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法人代表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 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法人代表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br w:type="textWrapping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(委托代理人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(委托代理人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签订日期：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年    月    日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签订日期：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年    月   日</w:t>
      </w:r>
    </w:p>
    <w:sectPr>
      <w:footerReference r:id="rId3" w:type="default"/>
      <w:pgSz w:w="11906" w:h="16838"/>
      <w:pgMar w:top="1134" w:right="1587" w:bottom="454" w:left="1587" w:header="851" w:footer="283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2F3B8D9"/>
    <w:multiLevelType w:val="singleLevel"/>
    <w:tmpl w:val="F2F3B8D9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0"/>
  <w:bordersDoNotSurroundFooter w:val="0"/>
  <w:gutterAtTop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A33AB"/>
    <w:rsid w:val="0000014A"/>
    <w:rsid w:val="00021A3A"/>
    <w:rsid w:val="000462C5"/>
    <w:rsid w:val="0005210D"/>
    <w:rsid w:val="000812EA"/>
    <w:rsid w:val="000A4E62"/>
    <w:rsid w:val="000F4A6C"/>
    <w:rsid w:val="000F7A55"/>
    <w:rsid w:val="00121D68"/>
    <w:rsid w:val="00192729"/>
    <w:rsid w:val="001D7B77"/>
    <w:rsid w:val="001E49F1"/>
    <w:rsid w:val="001E4A7D"/>
    <w:rsid w:val="00202781"/>
    <w:rsid w:val="002140BE"/>
    <w:rsid w:val="00226C67"/>
    <w:rsid w:val="002420C7"/>
    <w:rsid w:val="00263C09"/>
    <w:rsid w:val="00265308"/>
    <w:rsid w:val="002A3655"/>
    <w:rsid w:val="002A388D"/>
    <w:rsid w:val="002A3F03"/>
    <w:rsid w:val="002D080A"/>
    <w:rsid w:val="002E3CA0"/>
    <w:rsid w:val="002E72E5"/>
    <w:rsid w:val="003278C6"/>
    <w:rsid w:val="003458F4"/>
    <w:rsid w:val="00395408"/>
    <w:rsid w:val="00397B17"/>
    <w:rsid w:val="003E1D29"/>
    <w:rsid w:val="003E3E5C"/>
    <w:rsid w:val="00406695"/>
    <w:rsid w:val="00410711"/>
    <w:rsid w:val="00426C50"/>
    <w:rsid w:val="00430234"/>
    <w:rsid w:val="0043240D"/>
    <w:rsid w:val="004937FC"/>
    <w:rsid w:val="004A1C38"/>
    <w:rsid w:val="004B1F0B"/>
    <w:rsid w:val="004D1FF0"/>
    <w:rsid w:val="004E51B6"/>
    <w:rsid w:val="004F3FCF"/>
    <w:rsid w:val="00500BB5"/>
    <w:rsid w:val="00523D2E"/>
    <w:rsid w:val="00537F57"/>
    <w:rsid w:val="005759D7"/>
    <w:rsid w:val="00576E8E"/>
    <w:rsid w:val="00577EFC"/>
    <w:rsid w:val="005B5A64"/>
    <w:rsid w:val="005D373D"/>
    <w:rsid w:val="005F0764"/>
    <w:rsid w:val="005F755A"/>
    <w:rsid w:val="00630098"/>
    <w:rsid w:val="00640A20"/>
    <w:rsid w:val="00650196"/>
    <w:rsid w:val="00651120"/>
    <w:rsid w:val="00653C1A"/>
    <w:rsid w:val="006572BA"/>
    <w:rsid w:val="00692B2F"/>
    <w:rsid w:val="00697CEE"/>
    <w:rsid w:val="006A2267"/>
    <w:rsid w:val="006A3EB2"/>
    <w:rsid w:val="006A4E5F"/>
    <w:rsid w:val="006A5AB3"/>
    <w:rsid w:val="006C404F"/>
    <w:rsid w:val="006D5579"/>
    <w:rsid w:val="006E5834"/>
    <w:rsid w:val="00722209"/>
    <w:rsid w:val="00742E0F"/>
    <w:rsid w:val="007462DD"/>
    <w:rsid w:val="007A053B"/>
    <w:rsid w:val="007A383C"/>
    <w:rsid w:val="007B1D4C"/>
    <w:rsid w:val="007E2EE2"/>
    <w:rsid w:val="008501E8"/>
    <w:rsid w:val="008A33AB"/>
    <w:rsid w:val="008C090C"/>
    <w:rsid w:val="008E7DFF"/>
    <w:rsid w:val="008F0E22"/>
    <w:rsid w:val="008F25B2"/>
    <w:rsid w:val="009167BD"/>
    <w:rsid w:val="00963D4F"/>
    <w:rsid w:val="00974CB3"/>
    <w:rsid w:val="009A4776"/>
    <w:rsid w:val="009C0E3B"/>
    <w:rsid w:val="009D2571"/>
    <w:rsid w:val="00A17531"/>
    <w:rsid w:val="00A2584F"/>
    <w:rsid w:val="00A40E70"/>
    <w:rsid w:val="00A45D35"/>
    <w:rsid w:val="00A67BA1"/>
    <w:rsid w:val="00A94193"/>
    <w:rsid w:val="00AA292D"/>
    <w:rsid w:val="00AB1976"/>
    <w:rsid w:val="00AC620D"/>
    <w:rsid w:val="00AC7FB9"/>
    <w:rsid w:val="00AF7DC0"/>
    <w:rsid w:val="00B813A0"/>
    <w:rsid w:val="00B94800"/>
    <w:rsid w:val="00BA5C69"/>
    <w:rsid w:val="00BB3987"/>
    <w:rsid w:val="00BB43B9"/>
    <w:rsid w:val="00BE40F4"/>
    <w:rsid w:val="00BF1562"/>
    <w:rsid w:val="00C2590D"/>
    <w:rsid w:val="00C339C8"/>
    <w:rsid w:val="00C46C10"/>
    <w:rsid w:val="00C759B8"/>
    <w:rsid w:val="00C92215"/>
    <w:rsid w:val="00CB1516"/>
    <w:rsid w:val="00CB61A9"/>
    <w:rsid w:val="00CC1CCB"/>
    <w:rsid w:val="00CF0286"/>
    <w:rsid w:val="00CF2087"/>
    <w:rsid w:val="00CF461F"/>
    <w:rsid w:val="00D103C2"/>
    <w:rsid w:val="00D14C0F"/>
    <w:rsid w:val="00D15959"/>
    <w:rsid w:val="00D20E7D"/>
    <w:rsid w:val="00D23E9A"/>
    <w:rsid w:val="00D312B6"/>
    <w:rsid w:val="00D35888"/>
    <w:rsid w:val="00D71095"/>
    <w:rsid w:val="00D76F04"/>
    <w:rsid w:val="00D8056D"/>
    <w:rsid w:val="00D909B5"/>
    <w:rsid w:val="00DA2C02"/>
    <w:rsid w:val="00DA4449"/>
    <w:rsid w:val="00DD19B0"/>
    <w:rsid w:val="00DD4494"/>
    <w:rsid w:val="00E12530"/>
    <w:rsid w:val="00E41881"/>
    <w:rsid w:val="00E668D4"/>
    <w:rsid w:val="00E82655"/>
    <w:rsid w:val="00EB4195"/>
    <w:rsid w:val="00EB5076"/>
    <w:rsid w:val="00EC5F04"/>
    <w:rsid w:val="00EF0BE6"/>
    <w:rsid w:val="00F04E2A"/>
    <w:rsid w:val="00F11A06"/>
    <w:rsid w:val="00F13718"/>
    <w:rsid w:val="00F17D0B"/>
    <w:rsid w:val="00F22562"/>
    <w:rsid w:val="00F27A36"/>
    <w:rsid w:val="00F462F7"/>
    <w:rsid w:val="00F60239"/>
    <w:rsid w:val="00F62F49"/>
    <w:rsid w:val="00F64D66"/>
    <w:rsid w:val="00F660F4"/>
    <w:rsid w:val="00F705FF"/>
    <w:rsid w:val="00F974FB"/>
    <w:rsid w:val="00FC4B8E"/>
    <w:rsid w:val="00FC4CB2"/>
    <w:rsid w:val="00FD7A35"/>
    <w:rsid w:val="00FE0816"/>
    <w:rsid w:val="014E18A6"/>
    <w:rsid w:val="0368317C"/>
    <w:rsid w:val="04215409"/>
    <w:rsid w:val="049835C7"/>
    <w:rsid w:val="05FE5AE7"/>
    <w:rsid w:val="060C385D"/>
    <w:rsid w:val="06B67EC2"/>
    <w:rsid w:val="08140F41"/>
    <w:rsid w:val="08D57900"/>
    <w:rsid w:val="0AAE40C4"/>
    <w:rsid w:val="0C556285"/>
    <w:rsid w:val="0E6133DE"/>
    <w:rsid w:val="0E9E6B54"/>
    <w:rsid w:val="0EDC7311"/>
    <w:rsid w:val="0FF528BF"/>
    <w:rsid w:val="110B35DE"/>
    <w:rsid w:val="116F04D4"/>
    <w:rsid w:val="14F420AA"/>
    <w:rsid w:val="15771E62"/>
    <w:rsid w:val="16A51E28"/>
    <w:rsid w:val="17777BFC"/>
    <w:rsid w:val="17AF6D41"/>
    <w:rsid w:val="18576D63"/>
    <w:rsid w:val="18A822CB"/>
    <w:rsid w:val="1AC403AE"/>
    <w:rsid w:val="1B151602"/>
    <w:rsid w:val="1CE76D70"/>
    <w:rsid w:val="1DD278B7"/>
    <w:rsid w:val="1EE466B2"/>
    <w:rsid w:val="200861E9"/>
    <w:rsid w:val="211E3B30"/>
    <w:rsid w:val="22073610"/>
    <w:rsid w:val="227E5E62"/>
    <w:rsid w:val="24912A72"/>
    <w:rsid w:val="24F27645"/>
    <w:rsid w:val="2581463B"/>
    <w:rsid w:val="25A45702"/>
    <w:rsid w:val="269711F0"/>
    <w:rsid w:val="284E3049"/>
    <w:rsid w:val="2B924331"/>
    <w:rsid w:val="2DCC31B8"/>
    <w:rsid w:val="2E062D44"/>
    <w:rsid w:val="2E163452"/>
    <w:rsid w:val="2E627B80"/>
    <w:rsid w:val="2FE27CF6"/>
    <w:rsid w:val="3036231E"/>
    <w:rsid w:val="303637E1"/>
    <w:rsid w:val="309E31A5"/>
    <w:rsid w:val="30F0539C"/>
    <w:rsid w:val="31C10C07"/>
    <w:rsid w:val="320274AB"/>
    <w:rsid w:val="340077BD"/>
    <w:rsid w:val="37484758"/>
    <w:rsid w:val="37E56683"/>
    <w:rsid w:val="3824079E"/>
    <w:rsid w:val="386D3719"/>
    <w:rsid w:val="39E7465A"/>
    <w:rsid w:val="3D9C1B0A"/>
    <w:rsid w:val="3F44784B"/>
    <w:rsid w:val="4092413E"/>
    <w:rsid w:val="42374B18"/>
    <w:rsid w:val="42692109"/>
    <w:rsid w:val="448E3D45"/>
    <w:rsid w:val="44C412D6"/>
    <w:rsid w:val="45EA020E"/>
    <w:rsid w:val="47082022"/>
    <w:rsid w:val="475D515B"/>
    <w:rsid w:val="49841951"/>
    <w:rsid w:val="4A7758B0"/>
    <w:rsid w:val="4A775AD7"/>
    <w:rsid w:val="4B130027"/>
    <w:rsid w:val="4BAB1E3A"/>
    <w:rsid w:val="4BB5329C"/>
    <w:rsid w:val="4E632D60"/>
    <w:rsid w:val="4FE45406"/>
    <w:rsid w:val="502D11FF"/>
    <w:rsid w:val="526D73CE"/>
    <w:rsid w:val="52EC3D23"/>
    <w:rsid w:val="53DB78CF"/>
    <w:rsid w:val="561E5457"/>
    <w:rsid w:val="58A550FF"/>
    <w:rsid w:val="5B7B7F49"/>
    <w:rsid w:val="5C9349E6"/>
    <w:rsid w:val="5CE422E9"/>
    <w:rsid w:val="5FEA038E"/>
    <w:rsid w:val="6017250C"/>
    <w:rsid w:val="608A1CBC"/>
    <w:rsid w:val="629703A1"/>
    <w:rsid w:val="63EB6CDE"/>
    <w:rsid w:val="69095713"/>
    <w:rsid w:val="6B034EEE"/>
    <w:rsid w:val="6B8515A7"/>
    <w:rsid w:val="6E98193D"/>
    <w:rsid w:val="70157D9F"/>
    <w:rsid w:val="720F38B7"/>
    <w:rsid w:val="72E94F87"/>
    <w:rsid w:val="74136308"/>
    <w:rsid w:val="742A11D1"/>
    <w:rsid w:val="74A305B7"/>
    <w:rsid w:val="74FA42AA"/>
    <w:rsid w:val="75235C99"/>
    <w:rsid w:val="76976D46"/>
    <w:rsid w:val="77001139"/>
    <w:rsid w:val="77137220"/>
    <w:rsid w:val="782F2500"/>
    <w:rsid w:val="7AD200A5"/>
    <w:rsid w:val="7B0921B2"/>
    <w:rsid w:val="7BF240C9"/>
    <w:rsid w:val="7C5E0E63"/>
    <w:rsid w:val="7E5B0D64"/>
    <w:rsid w:val="7E624812"/>
    <w:rsid w:val="7E6A4C4D"/>
    <w:rsid w:val="7EFE2A56"/>
    <w:rsid w:val="7FB00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Char"/>
    <w:basedOn w:val="6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11">
    <w:name w:val="批注框文本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4633BB5-749F-410B-8B97-AE71F1A6DB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215</Words>
  <Characters>1226</Characters>
  <Lines>10</Lines>
  <Paragraphs>2</Paragraphs>
  <TotalTime>5</TotalTime>
  <ScaleCrop>false</ScaleCrop>
  <LinksUpToDate>false</LinksUpToDate>
  <CharactersWithSpaces>1439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2020-09-25T07:05:00Z</dcterms:created>
  <dc:creator>PC</dc:creator>
  <cp:lastModifiedBy>灯火阑珊</cp:lastModifiedBy>
  <cp:lastPrinted>2021-05-28T01:06:00Z</cp:lastPrinted>
  <dcterms:modified xsi:type="dcterms:W3CDTF">2021-07-30T01:11:36Z</dcterms:modified>
  <dc:title>买  卖  合  同</dc:title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